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CFA" w:rsidRPr="00EC5CFA" w:rsidRDefault="00EC5CFA" w:rsidP="00EC5CF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5CFA">
        <w:rPr>
          <w:rFonts w:ascii="Times New Roman" w:hAnsi="Times New Roman" w:cs="Times New Roman"/>
          <w:b/>
          <w:sz w:val="20"/>
          <w:szCs w:val="20"/>
        </w:rPr>
        <w:t>Итоговая контрольная работа по искусству</w:t>
      </w:r>
    </w:p>
    <w:p w:rsidR="00EC5CFA" w:rsidRPr="00EC5CFA" w:rsidRDefault="00EC5CFA" w:rsidP="00EC5CF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C5CFA">
        <w:rPr>
          <w:rFonts w:ascii="Times New Roman" w:hAnsi="Times New Roman" w:cs="Times New Roman"/>
          <w:b/>
          <w:sz w:val="20"/>
          <w:szCs w:val="20"/>
        </w:rPr>
        <w:t>8 класс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C5CFA" w:rsidRPr="00EC5CFA" w:rsidRDefault="00EC5CFA" w:rsidP="00EC5CF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Цель проведения работы: мониторинг усвоения объема знаний учащимися п</w:t>
      </w:r>
      <w:r w:rsidRPr="00EC5CFA">
        <w:rPr>
          <w:rFonts w:ascii="Times New Roman" w:hAnsi="Times New Roman" w:cs="Times New Roman"/>
          <w:sz w:val="20"/>
          <w:szCs w:val="20"/>
        </w:rPr>
        <w:t>о искусству за 8 класс обучения в виде тестовых заданий.</w:t>
      </w:r>
    </w:p>
    <w:p w:rsidR="00EC5CFA" w:rsidRDefault="00EC5CFA" w:rsidP="00EC5CF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Данный материал направлен на обобщение и контроль пройденного материала. Тестовые задания для промежуточной аттестации включают следующи</w:t>
      </w:r>
      <w:r>
        <w:rPr>
          <w:rFonts w:ascii="Times New Roman" w:hAnsi="Times New Roman" w:cs="Times New Roman"/>
          <w:sz w:val="20"/>
          <w:szCs w:val="20"/>
        </w:rPr>
        <w:t>е темы: «Художественный образ –</w:t>
      </w:r>
      <w:r w:rsidRPr="00EC5CFA">
        <w:rPr>
          <w:rFonts w:ascii="Times New Roman" w:hAnsi="Times New Roman" w:cs="Times New Roman"/>
          <w:sz w:val="20"/>
          <w:szCs w:val="20"/>
        </w:rPr>
        <w:t>стиль – язык», «Наука и искусство», «Искусство открывает новые грани мира»,</w:t>
      </w:r>
      <w:r w:rsidRPr="00EC5CFA">
        <w:rPr>
          <w:rFonts w:ascii="Times New Roman" w:hAnsi="Times New Roman" w:cs="Times New Roman"/>
          <w:sz w:val="20"/>
          <w:szCs w:val="20"/>
        </w:rPr>
        <w:t xml:space="preserve"> Пейзаж – поэтичная и музыка</w:t>
      </w:r>
      <w:r w:rsidRPr="00EC5CFA">
        <w:rPr>
          <w:rFonts w:ascii="Times New Roman" w:hAnsi="Times New Roman" w:cs="Times New Roman"/>
          <w:sz w:val="20"/>
          <w:szCs w:val="20"/>
        </w:rPr>
        <w:t xml:space="preserve">льная живопись», «Человек в зеркале </w:t>
      </w:r>
      <w:r>
        <w:rPr>
          <w:rFonts w:ascii="Times New Roman" w:hAnsi="Times New Roman" w:cs="Times New Roman"/>
          <w:sz w:val="20"/>
          <w:szCs w:val="20"/>
        </w:rPr>
        <w:t xml:space="preserve">искусства: жанр портрета», «Как </w:t>
      </w:r>
      <w:r w:rsidRPr="00EC5CFA">
        <w:rPr>
          <w:rFonts w:ascii="Times New Roman" w:hAnsi="Times New Roman" w:cs="Times New Roman"/>
          <w:sz w:val="20"/>
          <w:szCs w:val="20"/>
        </w:rPr>
        <w:t>начиналась галерея», «Искусство как универсальный способ общения», «Знаки и символы искусства», «Как соотносится красота и польза», «Есть ли у красоты свои зак</w:t>
      </w:r>
      <w:r>
        <w:rPr>
          <w:rFonts w:ascii="Times New Roman" w:hAnsi="Times New Roman" w:cs="Times New Roman"/>
          <w:sz w:val="20"/>
          <w:szCs w:val="20"/>
        </w:rPr>
        <w:t xml:space="preserve">оны», «Красота в </w:t>
      </w:r>
      <w:r w:rsidRPr="00EC5CFA">
        <w:rPr>
          <w:rFonts w:ascii="Times New Roman" w:hAnsi="Times New Roman" w:cs="Times New Roman"/>
          <w:sz w:val="20"/>
          <w:szCs w:val="20"/>
        </w:rPr>
        <w:t>искусстве и жизни», «Художественные послания предков».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Критерии оценивания работы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20-17 правильных ответов, оценка «5»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16-13 правильных ответов, оценка «4»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12-9 правильных ответов, оценка «3»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менее 9 правильных ответов, оценка «2»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Время: 45 минут.</w:t>
      </w:r>
      <w:bookmarkStart w:id="0" w:name="_GoBack"/>
      <w:bookmarkEnd w:id="0"/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C5CFA">
        <w:rPr>
          <w:rFonts w:ascii="Times New Roman" w:hAnsi="Times New Roman" w:cs="Times New Roman"/>
          <w:b/>
          <w:sz w:val="20"/>
          <w:szCs w:val="20"/>
        </w:rPr>
        <w:t>Тест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1.Один из видов изобразительного искусства, главным языком которого является линия, а роль цвета ограничена и условна.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графика;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живопись;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скульптура;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ДПИ.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2. Симметрия это: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А) когда нет сбалансированности;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Б) неуравновешенность предметов,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В) равновесие масс, как бы зеркальное отражение одной части другою.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3. Композиция это: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А) придание произведению единство и цельность;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Б) изображение предметов в пространстве;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В) гармоничное расположение элементов по отношению друг к другу.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4. Что такое шрифт?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А) линейная композиция на плоскости;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Б) буквы, объединённые единым стилем;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В) элементы композиции.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5. Художественный стиль XVII – XVIII вв., в буквальном переводе означают «причудливый», для которого характерно богатство и пышность форм, обилие декора.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Классицизм;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модерн;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барокко;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рококо.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6. Как называется стиль в архитектуре и искусстве первых трех десятилетий XIX в.?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Рококо;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модерн;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ампир;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Г) готика.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7. К какому виду искусства относится экслибрис?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Живопись;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рисунок;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печатная графика;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ДПИ.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8. Как древние греки называли возвышенность в укрепленной части своих городов?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А) Акрополь;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Б) некрополь;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В) цитадель;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 Г) храм.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9. Какое название получил «храм всех богов», который был построен при императоре Адриане?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Колизей;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Форум;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Пантеон;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lastRenderedPageBreak/>
        <w:t>Г) Одеон.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10. Как называлось укрепленное жилище феодала?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Крепость;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Б) </w:t>
      </w:r>
      <w:proofErr w:type="gramStart"/>
      <w:r w:rsidRPr="00EC5CFA">
        <w:rPr>
          <w:rFonts w:ascii="Times New Roman" w:hAnsi="Times New Roman" w:cs="Times New Roman"/>
          <w:sz w:val="20"/>
          <w:szCs w:val="20"/>
        </w:rPr>
        <w:t>замок ;</w:t>
      </w:r>
      <w:proofErr w:type="gramEnd"/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кремль;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детинец.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11. В какой европейской стране возник классицизм?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В Англии;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в Германии;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во Франции;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в Италии.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12. Так называли архитекторов в Древней Руси.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Зодчий;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ваятель;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офеня;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коробейник.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13. Кто из русских художников проектировал здание Третьяковской галереи?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М.А.Врубель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>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В.М.Васнецов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>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А.В.Щусев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>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Г)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Ф.О.Шехтель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>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14. Основным видом печатной графики является: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гравюра;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иллюстрация;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плакат;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миниатюра.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15. Вставленный в оконный проем орнамент или картина из цветных стекол.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Мозаика;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витраж;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панно;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фреска.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16. Как называют группу людей и лошадей, помещенных скульпторами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С.С.Пименовым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В.И.Демут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>-Малиновским на арке Главного штаба в Санкт-Петербурге?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Колесница Славы;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квадрига;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боевая колесница;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тройка.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17. Организация и изображение внутреннего пространства.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EC5CFA">
        <w:rPr>
          <w:rFonts w:ascii="Times New Roman" w:hAnsi="Times New Roman" w:cs="Times New Roman"/>
          <w:sz w:val="20"/>
          <w:szCs w:val="20"/>
        </w:rPr>
        <w:t>А)Дизайн</w:t>
      </w:r>
      <w:proofErr w:type="gramEnd"/>
      <w:r w:rsidRPr="00EC5CFA">
        <w:rPr>
          <w:rFonts w:ascii="Times New Roman" w:hAnsi="Times New Roman" w:cs="Times New Roman"/>
          <w:sz w:val="20"/>
          <w:szCs w:val="20"/>
        </w:rPr>
        <w:t>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планировка;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интерьер;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экстерьер.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18. Художественные признаки, свойственные искусству той или иной эпохи.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Стиль;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направление;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жанр;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техника.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19. Кто из русских архитекторов, работающих в стиле барокко, создал Смольный монастырь, «Большой дворец» в Петергофе,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Екатериновский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 xml:space="preserve"> дворец в Царском Селе, Зимний дворец?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И.Е.Старов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>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В.И.Баженов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>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EC5CFA">
        <w:rPr>
          <w:rFonts w:ascii="Times New Roman" w:hAnsi="Times New Roman" w:cs="Times New Roman"/>
          <w:sz w:val="20"/>
          <w:szCs w:val="20"/>
        </w:rPr>
        <w:t>В.В.Растрелли</w:t>
      </w:r>
      <w:proofErr w:type="spellEnd"/>
      <w:r w:rsidRPr="00EC5CFA">
        <w:rPr>
          <w:rFonts w:ascii="Times New Roman" w:hAnsi="Times New Roman" w:cs="Times New Roman"/>
          <w:sz w:val="20"/>
          <w:szCs w:val="20"/>
        </w:rPr>
        <w:t>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20. Как называлось в старину зрелище, массовая игра с плясками, пением, хороводами, театрализованными обрядами?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А) Олимпиада;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Б) игрище;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В) поло;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5CFA">
        <w:rPr>
          <w:rFonts w:ascii="Times New Roman" w:hAnsi="Times New Roman" w:cs="Times New Roman"/>
          <w:sz w:val="20"/>
          <w:szCs w:val="20"/>
        </w:rPr>
        <w:t>Г) ристалище.</w:t>
      </w:r>
    </w:p>
    <w:p w:rsidR="00EC5CFA" w:rsidRPr="00EC5CFA" w:rsidRDefault="00EC5CFA" w:rsidP="00EC5CFA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EC5CFA" w:rsidRPr="00EC5CFA" w:rsidSect="00EC5CF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B6D"/>
    <w:rsid w:val="00836B6D"/>
    <w:rsid w:val="00AF1E37"/>
    <w:rsid w:val="00EC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EC112-1B58-4974-B460-4ED90D04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555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2017-03-13T22:48:00Z</dcterms:created>
  <dcterms:modified xsi:type="dcterms:W3CDTF">2017-03-13T22:51:00Z</dcterms:modified>
</cp:coreProperties>
</file>